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B5" w:rsidRPr="00B40B97" w:rsidRDefault="002C6BB5" w:rsidP="008361D6">
      <w:pPr>
        <w:spacing w:after="0" w:line="240" w:lineRule="auto"/>
      </w:pPr>
      <w:r w:rsidRPr="00DD2F5D">
        <w:rPr>
          <w:rFonts w:ascii="Calibri" w:hAnsi="Calibri" w:cs="Arial"/>
        </w:rPr>
        <w:t>АО «Тинькофф Страхование» (далее – Страховщик) принимает обращения получателей страховых услуг по Почте РФ (адрес для направления корреспонденции: Москва, 2-я Хуторская улица, д. 38А, стр. 26.), по телефону (+7 (499) 605-05-50, 8 (800) 755-80-00), по электронной почте (</w:t>
      </w:r>
      <w:hyperlink r:id="rId4" w:history="1">
        <w:r w:rsidRPr="00B40B97">
          <w:t>info@tinkoffinsurance.ru</w:t>
        </w:r>
      </w:hyperlink>
      <w:r w:rsidRPr="00DD2F5D">
        <w:rPr>
          <w:rFonts w:ascii="Calibri" w:hAnsi="Calibri" w:cs="Arial"/>
        </w:rPr>
        <w:t>)</w:t>
      </w:r>
      <w:bookmarkStart w:id="0" w:name="_GoBack"/>
      <w:bookmarkEnd w:id="0"/>
      <w:r w:rsidR="00476754">
        <w:rPr>
          <w:rFonts w:ascii="Calibri" w:hAnsi="Calibri" w:cs="Arial"/>
        </w:rPr>
        <w:t>,</w:t>
      </w:r>
      <w:r w:rsidR="00B40B97" w:rsidRPr="00B40B97">
        <w:rPr>
          <w:rFonts w:ascii="Calibri" w:hAnsi="Calibri" w:cs="Arial"/>
        </w:rPr>
        <w:t xml:space="preserve"> путем оформления электронного сообщения / уведомления, в</w:t>
      </w:r>
      <w:r w:rsidR="008361D6" w:rsidRPr="008361D6">
        <w:rPr>
          <w:rFonts w:ascii="Calibri" w:hAnsi="Calibri" w:cs="Arial"/>
        </w:rPr>
        <w:t xml:space="preserve"> </w:t>
      </w:r>
      <w:r w:rsidR="00B40B97" w:rsidRPr="00B40B97">
        <w:rPr>
          <w:rFonts w:ascii="Calibri" w:hAnsi="Calibri" w:cs="Arial"/>
        </w:rPr>
        <w:t>том числе, с использованием мобильного приложения, на Сайте Страховщика в Личном кабинете или в специальном поле соответствующего раздела на Сайте Страховщика</w:t>
      </w:r>
      <w:r w:rsidR="00476754">
        <w:rPr>
          <w:rFonts w:ascii="Calibri" w:hAnsi="Calibri" w:cs="Arial"/>
        </w:rPr>
        <w:t>.</w:t>
      </w:r>
    </w:p>
    <w:p w:rsidR="00672CA7" w:rsidRPr="00DD2F5D" w:rsidRDefault="002C6BB5" w:rsidP="008361D6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Обращения получателей страховых услуг могут быть направлены в </w:t>
      </w:r>
    </w:p>
    <w:p w:rsidR="002C6BB5" w:rsidRPr="00DD2F5D" w:rsidRDefault="00672CA7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Всероссийский союз страховщиков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- в письменной форме, на почтовый адрес: 115093, г. Москва, ул. </w:t>
      </w:r>
      <w:proofErr w:type="spellStart"/>
      <w:r w:rsidRPr="00DD2F5D">
        <w:rPr>
          <w:rFonts w:ascii="Calibri" w:hAnsi="Calibri" w:cs="Arial"/>
        </w:rPr>
        <w:t>Люсиновская</w:t>
      </w:r>
      <w:proofErr w:type="spellEnd"/>
      <w:r w:rsidRPr="00DD2F5D">
        <w:rPr>
          <w:rFonts w:ascii="Calibri" w:hAnsi="Calibri" w:cs="Arial"/>
        </w:rPr>
        <w:t>, д. 27, стр. 3;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- в форме электронного документа, на электронный адрес: mail@ins-union.ru;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Российский союз автостраховщиков (далее – РСА) 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- через электронную приемную на официальном сайте РСА;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- в письменной форме, на почтовый адрес: 115093, г. Москва, ул. </w:t>
      </w:r>
      <w:proofErr w:type="spellStart"/>
      <w:r w:rsidRPr="00DD2F5D">
        <w:rPr>
          <w:rFonts w:ascii="Calibri" w:hAnsi="Calibri" w:cs="Arial"/>
        </w:rPr>
        <w:t>Люсиновская</w:t>
      </w:r>
      <w:proofErr w:type="spellEnd"/>
      <w:r w:rsidRPr="00DD2F5D">
        <w:rPr>
          <w:rFonts w:ascii="Calibri" w:hAnsi="Calibri" w:cs="Arial"/>
        </w:rPr>
        <w:t>, д. 27, строение 3;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- в форме электронного документа, на электронный адрес: </w:t>
      </w:r>
      <w:hyperlink r:id="rId5" w:history="1">
        <w:r w:rsidRPr="00DD2F5D">
          <w:rPr>
            <w:rFonts w:ascii="Calibri" w:hAnsi="Calibri" w:cs="Arial"/>
            <w:bdr w:val="none" w:sz="0" w:space="0" w:color="auto" w:frame="1"/>
          </w:rPr>
          <w:t>request@autoins.ru</w:t>
        </w:r>
      </w:hyperlink>
      <w:r w:rsidRPr="00DD2F5D">
        <w:rPr>
          <w:rFonts w:ascii="Calibri" w:hAnsi="Calibri" w:cs="Arial"/>
        </w:rPr>
        <w:t xml:space="preserve">, </w:t>
      </w:r>
      <w:hyperlink r:id="rId6" w:history="1">
        <w:r w:rsidRPr="00DD2F5D">
          <w:rPr>
            <w:rFonts w:ascii="Calibri" w:hAnsi="Calibri" w:cs="Arial"/>
            <w:bdr w:val="none" w:sz="0" w:space="0" w:color="auto" w:frame="1"/>
          </w:rPr>
          <w:t>rsa@autoins.ru</w:t>
        </w:r>
      </w:hyperlink>
      <w:r w:rsidRPr="00DD2F5D">
        <w:rPr>
          <w:rFonts w:ascii="Calibri" w:hAnsi="Calibri" w:cs="Arial"/>
        </w:rPr>
        <w:t xml:space="preserve">; </w:t>
      </w:r>
    </w:p>
    <w:p w:rsidR="002C6BB5" w:rsidRPr="00DD2F5D" w:rsidRDefault="00672CA7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Центральный Банк Российской Федерации (далее –</w:t>
      </w:r>
      <w:r w:rsidR="006B5D8C" w:rsidRPr="00DD2F5D">
        <w:rPr>
          <w:rFonts w:ascii="Calibri" w:hAnsi="Calibri" w:cs="Arial"/>
        </w:rPr>
        <w:t xml:space="preserve"> Б</w:t>
      </w:r>
      <w:r w:rsidRPr="00DD2F5D">
        <w:rPr>
          <w:rFonts w:ascii="Calibri" w:hAnsi="Calibri" w:cs="Arial"/>
        </w:rPr>
        <w:t>анк России)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- через интернет-приемную на официальном сайте Банка России;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- в письменной форме, на почтовый адрес: 107016, Москва, ул. Неглинная, д. 12;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- по факсу (+7 495 621-64-65, +7 495 621-62-88); 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 xml:space="preserve">- через пункт приема корреспонденции (г. Москва, </w:t>
      </w:r>
      <w:proofErr w:type="spellStart"/>
      <w:r w:rsidRPr="00DD2F5D">
        <w:rPr>
          <w:rFonts w:ascii="Calibri" w:hAnsi="Calibri" w:cs="Arial"/>
        </w:rPr>
        <w:t>Сандуновский</w:t>
      </w:r>
      <w:proofErr w:type="spellEnd"/>
      <w:r w:rsidRPr="00DD2F5D">
        <w:rPr>
          <w:rFonts w:ascii="Calibri" w:hAnsi="Calibri" w:cs="Arial"/>
        </w:rPr>
        <w:t xml:space="preserve"> пер., д. 3, стр. 1); </w:t>
      </w:r>
    </w:p>
    <w:p w:rsidR="002C6BB5" w:rsidRDefault="002C6BB5" w:rsidP="00F65215">
      <w:pPr>
        <w:spacing w:after="0" w:line="240" w:lineRule="auto"/>
        <w:jc w:val="both"/>
        <w:rPr>
          <w:rFonts w:ascii="Calibri" w:hAnsi="Calibri" w:cs="Arial"/>
        </w:rPr>
      </w:pPr>
      <w:r w:rsidRPr="00DD2F5D">
        <w:rPr>
          <w:rFonts w:ascii="Calibri" w:hAnsi="Calibri" w:cs="Arial"/>
        </w:rPr>
        <w:t>Официальный сайт Бан</w:t>
      </w:r>
      <w:r w:rsidR="00C36380">
        <w:rPr>
          <w:rFonts w:ascii="Calibri" w:hAnsi="Calibri" w:cs="Arial"/>
        </w:rPr>
        <w:t xml:space="preserve">ка России: </w:t>
      </w:r>
      <w:hyperlink r:id="rId7" w:history="1">
        <w:r w:rsidR="00C36380" w:rsidRPr="004268E4">
          <w:rPr>
            <w:rStyle w:val="a3"/>
            <w:rFonts w:ascii="Calibri" w:hAnsi="Calibri" w:cs="Arial"/>
          </w:rPr>
          <w:t>http://www.cbr.ru/</w:t>
        </w:r>
      </w:hyperlink>
      <w:r w:rsidR="00C36380">
        <w:rPr>
          <w:rFonts w:ascii="Calibri" w:hAnsi="Calibri" w:cs="Arial"/>
        </w:rPr>
        <w:t>;</w:t>
      </w:r>
    </w:p>
    <w:p w:rsidR="00C36380" w:rsidRDefault="00AA189F" w:rsidP="00F6521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Службу ф</w:t>
      </w:r>
      <w:r w:rsidR="00C36380">
        <w:rPr>
          <w:rFonts w:ascii="Calibri" w:hAnsi="Calibri" w:cs="Arial"/>
        </w:rPr>
        <w:t>инансов</w:t>
      </w:r>
      <w:r>
        <w:rPr>
          <w:rFonts w:ascii="Calibri" w:hAnsi="Calibri" w:cs="Arial"/>
        </w:rPr>
        <w:t>ого</w:t>
      </w:r>
      <w:r w:rsidR="00C36380">
        <w:rPr>
          <w:rFonts w:ascii="Calibri" w:hAnsi="Calibri" w:cs="Arial"/>
        </w:rPr>
        <w:t xml:space="preserve"> уполномоченн</w:t>
      </w:r>
      <w:r>
        <w:rPr>
          <w:rFonts w:ascii="Calibri" w:hAnsi="Calibri" w:cs="Arial"/>
        </w:rPr>
        <w:t>ого</w:t>
      </w:r>
      <w:r w:rsidR="00C36380">
        <w:rPr>
          <w:rFonts w:ascii="Calibri" w:hAnsi="Calibri" w:cs="Arial"/>
        </w:rPr>
        <w:t xml:space="preserve"> </w:t>
      </w:r>
    </w:p>
    <w:p w:rsidR="00C36380" w:rsidRDefault="00C36380" w:rsidP="00F6521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в письменной форме, на почтовый адрес: </w:t>
      </w:r>
      <w:r w:rsidRPr="00C36380">
        <w:rPr>
          <w:rFonts w:ascii="Calibri" w:hAnsi="Calibri" w:cs="Arial"/>
        </w:rPr>
        <w:t xml:space="preserve">119017, г. Москва, </w:t>
      </w:r>
      <w:proofErr w:type="spellStart"/>
      <w:r w:rsidRPr="00C36380">
        <w:rPr>
          <w:rFonts w:ascii="Calibri" w:hAnsi="Calibri" w:cs="Arial"/>
        </w:rPr>
        <w:t>Старомонетный</w:t>
      </w:r>
      <w:proofErr w:type="spellEnd"/>
      <w:r w:rsidRPr="00C36380">
        <w:rPr>
          <w:rFonts w:ascii="Calibri" w:hAnsi="Calibri" w:cs="Arial"/>
        </w:rPr>
        <w:t xml:space="preserve"> пер., д</w:t>
      </w:r>
      <w:r>
        <w:rPr>
          <w:rFonts w:ascii="Calibri" w:hAnsi="Calibri" w:cs="Arial"/>
        </w:rPr>
        <w:t>.</w:t>
      </w:r>
      <w:r w:rsidRPr="00C36380">
        <w:rPr>
          <w:rFonts w:ascii="Calibri" w:hAnsi="Calibri" w:cs="Arial"/>
        </w:rPr>
        <w:t xml:space="preserve"> 3; </w:t>
      </w:r>
    </w:p>
    <w:p w:rsidR="00D96187" w:rsidRDefault="00962EA6" w:rsidP="00F6521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C36380">
        <w:rPr>
          <w:rFonts w:ascii="Calibri" w:hAnsi="Calibri" w:cs="Arial"/>
        </w:rPr>
        <w:t>в форме электронного документа на о</w:t>
      </w:r>
      <w:r w:rsidR="00C36380" w:rsidRPr="00C36380">
        <w:rPr>
          <w:rFonts w:ascii="Calibri" w:hAnsi="Calibri" w:cs="Arial"/>
        </w:rPr>
        <w:t>фициальн</w:t>
      </w:r>
      <w:r w:rsidR="00C36380">
        <w:rPr>
          <w:rFonts w:ascii="Calibri" w:hAnsi="Calibri" w:cs="Arial"/>
        </w:rPr>
        <w:t xml:space="preserve">ом </w:t>
      </w:r>
      <w:r w:rsidR="00C36380" w:rsidRPr="00C36380">
        <w:rPr>
          <w:rFonts w:ascii="Calibri" w:hAnsi="Calibri" w:cs="Arial"/>
        </w:rPr>
        <w:t>сайт</w:t>
      </w:r>
      <w:r w:rsidR="00C36380">
        <w:rPr>
          <w:rFonts w:ascii="Calibri" w:hAnsi="Calibri" w:cs="Arial"/>
        </w:rPr>
        <w:t xml:space="preserve">е </w:t>
      </w:r>
      <w:r w:rsidR="00AA189F">
        <w:rPr>
          <w:rFonts w:ascii="Calibri" w:hAnsi="Calibri" w:cs="Arial"/>
        </w:rPr>
        <w:t>ф</w:t>
      </w:r>
      <w:r w:rsidR="00C36380" w:rsidRPr="00C36380">
        <w:rPr>
          <w:rFonts w:ascii="Calibri" w:hAnsi="Calibri" w:cs="Arial"/>
        </w:rPr>
        <w:t xml:space="preserve">инансового уполномоченного - </w:t>
      </w:r>
      <w:hyperlink r:id="rId8" w:history="1">
        <w:r w:rsidR="00C36380" w:rsidRPr="004268E4">
          <w:rPr>
            <w:rStyle w:val="a3"/>
            <w:rFonts w:ascii="Calibri" w:hAnsi="Calibri" w:cs="Arial"/>
          </w:rPr>
          <w:t>https://finombudsman.ru</w:t>
        </w:r>
      </w:hyperlink>
      <w:r>
        <w:rPr>
          <w:rFonts w:ascii="Calibri" w:hAnsi="Calibri" w:cs="Arial"/>
        </w:rPr>
        <w:t>;</w:t>
      </w:r>
    </w:p>
    <w:p w:rsidR="00C36380" w:rsidRPr="00DD2F5D" w:rsidRDefault="00D96187" w:rsidP="00F6521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</w:t>
      </w:r>
      <w:r w:rsidR="00962EA6" w:rsidRPr="00C36380">
        <w:rPr>
          <w:rFonts w:ascii="Calibri" w:hAnsi="Calibri" w:cs="Arial"/>
        </w:rPr>
        <w:t>омер телефона с</w:t>
      </w:r>
      <w:r>
        <w:rPr>
          <w:rFonts w:ascii="Calibri" w:hAnsi="Calibri" w:cs="Arial"/>
        </w:rPr>
        <w:t>лужбы обеспечения деятельности ф</w:t>
      </w:r>
      <w:r w:rsidR="00962EA6" w:rsidRPr="00C36380">
        <w:rPr>
          <w:rFonts w:ascii="Calibri" w:hAnsi="Calibri" w:cs="Arial"/>
        </w:rPr>
        <w:t xml:space="preserve">инансового уполномоченного - </w:t>
      </w:r>
      <w:r w:rsidR="00962EA6">
        <w:rPr>
          <w:rFonts w:ascii="Calibri" w:hAnsi="Calibri" w:cs="Arial"/>
        </w:rPr>
        <w:br/>
      </w:r>
      <w:r w:rsidR="00962EA6" w:rsidRPr="00962EA6">
        <w:t>8 (800) 200-00-10</w:t>
      </w:r>
      <w:r w:rsidR="00962EA6">
        <w:rPr>
          <w:rFonts w:ascii="Calibri" w:hAnsi="Calibri" w:cs="Arial"/>
        </w:rPr>
        <w:t>.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DD2F5D">
        <w:rPr>
          <w:rFonts w:ascii="Calibri" w:eastAsia="Times New Roman" w:hAnsi="Calibri" w:cs="Arial"/>
        </w:rPr>
        <w:t>Споры и разногласия, которые могут возникнуть при получении страховых услуг разрешаются Страховщиком и получателем страховых услуг путем переговоров, обмена письмами.  Претензионный или иной досудебный порядок урегулирования спора является обязательным в случаях, предусмотренных законодательство</w:t>
      </w:r>
      <w:r w:rsidR="00672CA7" w:rsidRPr="00DD2F5D">
        <w:rPr>
          <w:rFonts w:ascii="Calibri" w:eastAsia="Times New Roman" w:hAnsi="Calibri" w:cs="Arial"/>
        </w:rPr>
        <w:t>м</w:t>
      </w:r>
      <w:r w:rsidRPr="00DD2F5D">
        <w:rPr>
          <w:rFonts w:ascii="Calibri" w:eastAsia="Times New Roman" w:hAnsi="Calibri" w:cs="Arial"/>
        </w:rPr>
        <w:t xml:space="preserve"> Российской Федерации или договором.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Рекомендации по составлению обращения в страховую организацию: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При составлении обращения рекомендуется указывать следующую информацию и документы (при их наличии):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1) номер договора, заключенного между потребителем страховых услуг и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страховой организацией;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2) изложение существа требований и фактических обстоятельств, на которых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основаны заявленные требования, а также доказательства, подтверждающие эти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обстоятельства;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3) наименование подразделения, должности, фамилии, имени, отчества (при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наличии) работника страховой организации, действия (бездействия) которого</w:t>
      </w:r>
    </w:p>
    <w:p w:rsidR="002C6BB5" w:rsidRPr="00DD2F5D" w:rsidRDefault="002C6BB5" w:rsidP="00F65215">
      <w:pPr>
        <w:spacing w:after="0" w:line="240" w:lineRule="auto"/>
        <w:jc w:val="both"/>
        <w:rPr>
          <w:rFonts w:ascii="Calibri" w:hAnsi="Calibri" w:cs="Arial"/>
          <w:bCs/>
        </w:rPr>
      </w:pPr>
      <w:r w:rsidRPr="00DD2F5D">
        <w:rPr>
          <w:rFonts w:ascii="Calibri" w:hAnsi="Calibri" w:cs="Arial"/>
          <w:bCs/>
        </w:rPr>
        <w:t>обжалуются;</w:t>
      </w:r>
    </w:p>
    <w:p w:rsidR="002C6BB5" w:rsidRPr="00F65215" w:rsidRDefault="002C6BB5" w:rsidP="00F6521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F65215">
        <w:rPr>
          <w:rFonts w:ascii="Calibri" w:eastAsia="Times New Roman" w:hAnsi="Calibri" w:cs="Arial"/>
        </w:rPr>
        <w:t>4) копии документов, подтверждающих изложенные в обращении обстоятельства.</w:t>
      </w:r>
    </w:p>
    <w:p w:rsidR="002C6BB5" w:rsidRPr="00F65215" w:rsidRDefault="002C6BB5" w:rsidP="00F6521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87346" w:rsidRPr="00F65215" w:rsidRDefault="00F65215" w:rsidP="00F65215">
      <w:pPr>
        <w:rPr>
          <w:rFonts w:ascii="Calibri" w:eastAsia="Times New Roman" w:hAnsi="Calibri" w:cs="Arial"/>
        </w:rPr>
      </w:pPr>
      <w:r w:rsidRPr="00F65215">
        <w:rPr>
          <w:rFonts w:ascii="Calibri" w:eastAsia="Times New Roman" w:hAnsi="Calibri" w:cs="Arial"/>
        </w:rPr>
        <w:t xml:space="preserve">Страховщик информирует о праве </w:t>
      </w:r>
      <w:r w:rsidRPr="00DD2F5D">
        <w:rPr>
          <w:rFonts w:ascii="Calibri" w:eastAsia="Times New Roman" w:hAnsi="Calibri" w:cs="Arial"/>
        </w:rPr>
        <w:t>получател</w:t>
      </w:r>
      <w:r w:rsidR="006B613B">
        <w:rPr>
          <w:rFonts w:ascii="Calibri" w:eastAsia="Times New Roman" w:hAnsi="Calibri" w:cs="Arial"/>
        </w:rPr>
        <w:t>я</w:t>
      </w:r>
      <w:r w:rsidRPr="00DD2F5D">
        <w:rPr>
          <w:rFonts w:ascii="Calibri" w:eastAsia="Times New Roman" w:hAnsi="Calibri" w:cs="Arial"/>
        </w:rPr>
        <w:t xml:space="preserve"> страховых услуг</w:t>
      </w:r>
      <w:r w:rsidRPr="00F65215">
        <w:rPr>
          <w:rFonts w:ascii="Calibri" w:eastAsia="Times New Roman" w:hAnsi="Calibri" w:cs="Arial"/>
        </w:rPr>
        <w:t xml:space="preserve"> запросить информацию о размере вознаграждения, выплачиваемого страховому агенту или страховому брокеру</w:t>
      </w:r>
      <w:r>
        <w:rPr>
          <w:rFonts w:ascii="Calibri" w:eastAsia="Times New Roman" w:hAnsi="Calibri" w:cs="Arial"/>
        </w:rPr>
        <w:t>.</w:t>
      </w:r>
    </w:p>
    <w:p w:rsidR="002C6BB5" w:rsidRPr="002C6BB5" w:rsidRDefault="002C6BB5" w:rsidP="00273D31">
      <w:pPr>
        <w:ind w:left="-284" w:firstLine="142"/>
      </w:pPr>
    </w:p>
    <w:p w:rsidR="002C6BB5" w:rsidRPr="002C6BB5" w:rsidRDefault="002C6BB5" w:rsidP="00273D31">
      <w:pPr>
        <w:ind w:left="-284" w:firstLine="142"/>
      </w:pPr>
    </w:p>
    <w:sectPr w:rsidR="002C6BB5" w:rsidRPr="002C6BB5" w:rsidSect="00D05C5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0"/>
    <w:rsid w:val="00273D31"/>
    <w:rsid w:val="002C6BB5"/>
    <w:rsid w:val="00476754"/>
    <w:rsid w:val="00672CA7"/>
    <w:rsid w:val="006B5D8C"/>
    <w:rsid w:val="006B613B"/>
    <w:rsid w:val="008361D6"/>
    <w:rsid w:val="00887346"/>
    <w:rsid w:val="00962EA6"/>
    <w:rsid w:val="00AA189F"/>
    <w:rsid w:val="00B40B97"/>
    <w:rsid w:val="00C36380"/>
    <w:rsid w:val="00D05C55"/>
    <w:rsid w:val="00D1006A"/>
    <w:rsid w:val="00D96187"/>
    <w:rsid w:val="00DB7A77"/>
    <w:rsid w:val="00DD2F5D"/>
    <w:rsid w:val="00EA6FF0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403"/>
  <w15:chartTrackingRefBased/>
  <w15:docId w15:val="{7D2D2207-6AAC-49E7-95EF-38B671C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B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89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autoins.ru" TargetMode="External"/><Relationship Id="rId5" Type="http://schemas.openxmlformats.org/officeDocument/2006/relationships/hyperlink" Target="mailto:request@autoin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inkoffinsuranc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Skuratovskaya Anastasiya Sergeevna</dc:creator>
  <cp:keywords/>
  <dc:description/>
  <cp:lastModifiedBy>Irina Biryukova</cp:lastModifiedBy>
  <cp:revision>4</cp:revision>
  <dcterms:created xsi:type="dcterms:W3CDTF">2022-07-21T14:17:00Z</dcterms:created>
  <dcterms:modified xsi:type="dcterms:W3CDTF">2022-07-25T09:30:00Z</dcterms:modified>
</cp:coreProperties>
</file>